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D9D9B" w14:textId="2A71FFB2" w:rsidR="007154A4" w:rsidRDefault="007154A4" w:rsidP="00951415">
      <w:pPr>
        <w:spacing w:after="0"/>
        <w:jc w:val="both"/>
        <w:rPr>
          <w:rFonts w:ascii="Arial" w:hAnsi="Arial" w:cs="Arial"/>
          <w:lang w:val="ca-ES"/>
        </w:rPr>
      </w:pPr>
      <w:r w:rsidRPr="00D3749A">
        <w:rPr>
          <w:rFonts w:ascii="Arial" w:hAnsi="Arial" w:cs="Arial"/>
          <w:lang w:val="ca-ES"/>
        </w:rPr>
        <w:t>En/na......................................................................................, major d’edat,   amb domicili a ..........................., carrer ..........................................................................., amb el DNI ......................................,</w:t>
      </w:r>
      <w:r w:rsidRPr="00D3749A">
        <w:rPr>
          <w:lang w:val="ca-ES"/>
        </w:rPr>
        <w:t xml:space="preserve"> </w:t>
      </w:r>
      <w:r w:rsidRPr="00D3749A">
        <w:rPr>
          <w:rFonts w:ascii="Arial" w:hAnsi="Arial" w:cs="Arial"/>
          <w:lang w:val="ca-ES"/>
        </w:rPr>
        <w:t>i domicili/correu electrònic a efectes de notificacions ................................................................................................</w:t>
      </w:r>
    </w:p>
    <w:p w14:paraId="726B2335" w14:textId="77777777" w:rsidR="002671F8" w:rsidRPr="00951415" w:rsidRDefault="002671F8" w:rsidP="00951415">
      <w:pPr>
        <w:spacing w:after="0"/>
        <w:jc w:val="both"/>
        <w:rPr>
          <w:rFonts w:ascii="Arial" w:hAnsi="Arial" w:cs="Arial"/>
          <w:lang w:val="ca-ES"/>
        </w:rPr>
      </w:pPr>
    </w:p>
    <w:p w14:paraId="1F542F95" w14:textId="77777777" w:rsidR="007154A4" w:rsidRPr="00D3749A" w:rsidRDefault="007154A4" w:rsidP="007154A4">
      <w:pPr>
        <w:jc w:val="both"/>
        <w:rPr>
          <w:rFonts w:ascii="Arial" w:hAnsi="Arial" w:cs="Arial"/>
          <w:lang w:val="ca-ES"/>
        </w:rPr>
      </w:pPr>
      <w:r w:rsidRPr="00D3749A">
        <w:rPr>
          <w:rFonts w:ascii="Arial" w:hAnsi="Arial" w:cs="Arial"/>
          <w:b/>
          <w:bCs/>
          <w:lang w:val="ca-ES"/>
        </w:rPr>
        <w:t xml:space="preserve">DECLARO: </w:t>
      </w:r>
      <w:r w:rsidRPr="00D3749A">
        <w:rPr>
          <w:rFonts w:ascii="Arial" w:hAnsi="Arial" w:cs="Arial"/>
          <w:lang w:val="ca-ES"/>
        </w:rPr>
        <w:t xml:space="preserve">Disconformitat, a través d’aquesta al·legació dirigida a la Direcció General de Qualitat Ambiental i Canvi Climàtic del Departament de Territori i Sostenibilitat de la Generalitat de Catalunya, en relació a la tramitació de l’Autorització Ambiental com una adequació a la derogada llei 3/1998, de 27 de febrer, d’intervenció integral de l’Administració Ambiental, atès que l’activitat sol·licitada no estava autoritzada, ni es pot considerar existent,  a la entrada en vigor d’aquesta llei. </w:t>
      </w:r>
    </w:p>
    <w:p w14:paraId="7BB22CA9" w14:textId="77777777" w:rsidR="007154A4" w:rsidRDefault="007154A4" w:rsidP="00951415">
      <w:pPr>
        <w:spacing w:after="0"/>
        <w:jc w:val="both"/>
        <w:rPr>
          <w:rFonts w:ascii="Arial" w:hAnsi="Arial" w:cs="Arial"/>
          <w:b/>
          <w:lang w:val="ca-ES"/>
        </w:rPr>
      </w:pPr>
      <w:r w:rsidRPr="00D3749A">
        <w:rPr>
          <w:rFonts w:ascii="Arial" w:hAnsi="Arial" w:cs="Arial"/>
          <w:lang w:val="ca-ES"/>
        </w:rPr>
        <w:t xml:space="preserve">Que una vegada estudiada la documentació, és voluntat del sota signant interposar les següents </w:t>
      </w:r>
      <w:r w:rsidRPr="00D3749A">
        <w:rPr>
          <w:rFonts w:ascii="Arial" w:hAnsi="Arial" w:cs="Arial"/>
          <w:b/>
          <w:lang w:val="ca-ES"/>
        </w:rPr>
        <w:t>AL·LEGACIONS:</w:t>
      </w:r>
    </w:p>
    <w:p w14:paraId="7D683ECF" w14:textId="77777777" w:rsidR="00951415" w:rsidRPr="00951415" w:rsidRDefault="00951415" w:rsidP="00951415">
      <w:pPr>
        <w:spacing w:after="0"/>
        <w:jc w:val="both"/>
        <w:rPr>
          <w:rFonts w:ascii="Arial" w:hAnsi="Arial" w:cs="Arial"/>
          <w:b/>
          <w:lang w:val="ca-ES"/>
        </w:rPr>
      </w:pPr>
    </w:p>
    <w:p w14:paraId="233E8F4D" w14:textId="5EB187F2" w:rsidR="007154A4" w:rsidRDefault="007154A4" w:rsidP="007154A4">
      <w:pPr>
        <w:rPr>
          <w:rFonts w:ascii="Arial" w:hAnsi="Arial" w:cs="Arial"/>
          <w:b/>
          <w:bCs/>
          <w:lang w:val="ca-ES"/>
        </w:rPr>
      </w:pPr>
      <w:r>
        <w:rPr>
          <w:rFonts w:ascii="Arial" w:hAnsi="Arial" w:cs="Arial"/>
          <w:b/>
          <w:bCs/>
          <w:lang w:val="ca-ES"/>
        </w:rPr>
        <w:t>Entorn socioeconòmic</w:t>
      </w:r>
      <w:r w:rsidR="002671F8">
        <w:rPr>
          <w:rFonts w:ascii="Arial" w:hAnsi="Arial" w:cs="Arial"/>
          <w:b/>
          <w:bCs/>
          <w:lang w:val="ca-ES"/>
        </w:rPr>
        <w:t>. Distàncies.</w:t>
      </w:r>
    </w:p>
    <w:p w14:paraId="320C3971" w14:textId="77777777" w:rsidR="00BF509E" w:rsidRDefault="007154A4" w:rsidP="007154A4">
      <w:pPr>
        <w:jc w:val="both"/>
        <w:rPr>
          <w:rFonts w:ascii="Arial" w:hAnsi="Arial" w:cs="Arial"/>
          <w:lang w:val="ca-ES"/>
        </w:rPr>
      </w:pPr>
      <w:r>
        <w:rPr>
          <w:rFonts w:ascii="Arial" w:hAnsi="Arial" w:cs="Arial"/>
          <w:lang w:val="ca-ES"/>
        </w:rPr>
        <w:t>En el document 02.3 Avaluació Ambiental vol.2 es de</w:t>
      </w:r>
      <w:r w:rsidR="00BF509E">
        <w:rPr>
          <w:rFonts w:ascii="Arial" w:hAnsi="Arial" w:cs="Arial"/>
          <w:lang w:val="ca-ES"/>
        </w:rPr>
        <w:t>tallen</w:t>
      </w:r>
      <w:r>
        <w:rPr>
          <w:rFonts w:ascii="Arial" w:hAnsi="Arial" w:cs="Arial"/>
          <w:lang w:val="ca-ES"/>
        </w:rPr>
        <w:t xml:space="preserve"> unes distàncies a sòl urbà o urbanitzable que no es corresponen amb la localització proposada per a instal·lar  l’abocador. Aquestes distàncies van des dels 0,55 Km a l’estació transformadora, 0,6 Km a la masia de Can Balasc, 1 Km al polígon industrial de Can Jardí, 1,27 Km al polígon industrial de Cova Solera, 1,44 Km a la Perla/ els Avets, 1,79 Km a Can Campanya / Compte de Sert</w:t>
      </w:r>
      <w:r w:rsidR="00BF509E">
        <w:rPr>
          <w:rFonts w:ascii="Arial" w:hAnsi="Arial" w:cs="Arial"/>
          <w:lang w:val="ca-ES"/>
        </w:rPr>
        <w:t xml:space="preserve">, 2,04 Km a Can </w:t>
      </w:r>
      <w:proofErr w:type="spellStart"/>
      <w:r w:rsidR="00BF509E">
        <w:rPr>
          <w:rFonts w:ascii="Arial" w:hAnsi="Arial" w:cs="Arial"/>
          <w:lang w:val="ca-ES"/>
        </w:rPr>
        <w:t>Serrafossà</w:t>
      </w:r>
      <w:proofErr w:type="spellEnd"/>
      <w:r w:rsidR="00BF509E">
        <w:rPr>
          <w:rFonts w:ascii="Arial" w:hAnsi="Arial" w:cs="Arial"/>
          <w:lang w:val="ca-ES"/>
        </w:rPr>
        <w:t xml:space="preserve"> / </w:t>
      </w:r>
      <w:proofErr w:type="spellStart"/>
      <w:r w:rsidR="00BF509E">
        <w:rPr>
          <w:rFonts w:ascii="Arial" w:hAnsi="Arial" w:cs="Arial"/>
          <w:lang w:val="ca-ES"/>
        </w:rPr>
        <w:t>Ximelis</w:t>
      </w:r>
      <w:proofErr w:type="spellEnd"/>
      <w:r w:rsidR="00BF509E">
        <w:rPr>
          <w:rFonts w:ascii="Arial" w:hAnsi="Arial" w:cs="Arial"/>
          <w:lang w:val="ca-ES"/>
        </w:rPr>
        <w:t>, i 2,35 Km a Castellbisbal. Aquestes distàncies varien en funció del document consultat.</w:t>
      </w:r>
    </w:p>
    <w:p w14:paraId="1A046DEF" w14:textId="77777777" w:rsidR="00BF509E" w:rsidRDefault="00BF509E" w:rsidP="007154A4">
      <w:pPr>
        <w:jc w:val="both"/>
        <w:rPr>
          <w:rFonts w:ascii="Arial" w:hAnsi="Arial" w:cs="Arial"/>
          <w:lang w:val="ca-ES"/>
        </w:rPr>
      </w:pPr>
      <w:r>
        <w:rPr>
          <w:rFonts w:ascii="Arial" w:hAnsi="Arial" w:cs="Arial"/>
          <w:lang w:val="ca-ES"/>
        </w:rPr>
        <w:t>En l’informe de verificació de l’autorització ambiental, ja es fa una correcció de les distàncies anteriors, que s’estableixen en</w:t>
      </w:r>
      <w:r w:rsidR="00A3617F">
        <w:rPr>
          <w:rFonts w:ascii="Arial" w:hAnsi="Arial" w:cs="Arial"/>
          <w:lang w:val="ca-ES"/>
        </w:rPr>
        <w:t>:</w:t>
      </w:r>
      <w:r>
        <w:rPr>
          <w:rFonts w:ascii="Arial" w:hAnsi="Arial" w:cs="Arial"/>
          <w:lang w:val="ca-ES"/>
        </w:rPr>
        <w:t xml:space="preserve"> 350m a La Perla, 450m a Can </w:t>
      </w:r>
      <w:proofErr w:type="spellStart"/>
      <w:r>
        <w:rPr>
          <w:rFonts w:ascii="Arial" w:hAnsi="Arial" w:cs="Arial"/>
          <w:lang w:val="ca-ES"/>
        </w:rPr>
        <w:t>Serrafossà</w:t>
      </w:r>
      <w:proofErr w:type="spellEnd"/>
      <w:r>
        <w:rPr>
          <w:rFonts w:ascii="Arial" w:hAnsi="Arial" w:cs="Arial"/>
          <w:lang w:val="ca-ES"/>
        </w:rPr>
        <w:t>, 795m a els Avets, 1,02 Km a Compte de Sert</w:t>
      </w:r>
      <w:r w:rsidR="00A3617F">
        <w:rPr>
          <w:rFonts w:ascii="Arial" w:hAnsi="Arial" w:cs="Arial"/>
          <w:lang w:val="ca-ES"/>
        </w:rPr>
        <w:t xml:space="preserve">, 130M a la subestació elèctrica, 585m PI Can Pi de </w:t>
      </w:r>
      <w:proofErr w:type="spellStart"/>
      <w:r w:rsidR="00A3617F">
        <w:rPr>
          <w:rFonts w:ascii="Arial" w:hAnsi="Arial" w:cs="Arial"/>
          <w:lang w:val="ca-ES"/>
        </w:rPr>
        <w:t>Vilaroc</w:t>
      </w:r>
      <w:proofErr w:type="spellEnd"/>
      <w:r w:rsidR="00A3617F">
        <w:rPr>
          <w:rFonts w:ascii="Arial" w:hAnsi="Arial" w:cs="Arial"/>
          <w:lang w:val="ca-ES"/>
        </w:rPr>
        <w:t>, 620m PI Can Jardí.</w:t>
      </w:r>
      <w:r w:rsidR="00561A36">
        <w:rPr>
          <w:rFonts w:ascii="Arial" w:hAnsi="Arial" w:cs="Arial"/>
          <w:lang w:val="ca-ES"/>
        </w:rPr>
        <w:t xml:space="preserve"> Totes sensiblement inferiors a les detallades pel promotor, amb variacions de més d’un quilòmetre.</w:t>
      </w:r>
    </w:p>
    <w:p w14:paraId="492EDCC1" w14:textId="25D7A119" w:rsidR="00F5706D" w:rsidRDefault="00A3617F" w:rsidP="007154A4">
      <w:pPr>
        <w:jc w:val="both"/>
        <w:rPr>
          <w:rFonts w:ascii="Arial" w:hAnsi="Arial" w:cs="Arial"/>
          <w:lang w:val="ca-ES"/>
        </w:rPr>
      </w:pPr>
      <w:r>
        <w:rPr>
          <w:rFonts w:ascii="Arial" w:hAnsi="Arial" w:cs="Arial"/>
          <w:lang w:val="ca-ES"/>
        </w:rPr>
        <w:t xml:space="preserve">En aquest entorn cal afegir una activitat que el promotor no menciona en cap document. A tan sols 300m de distància hi ha una granja de vedells. Segons la normativa, </w:t>
      </w:r>
      <w:r w:rsidR="00561A36">
        <w:rPr>
          <w:rFonts w:ascii="Arial" w:hAnsi="Arial" w:cs="Arial"/>
          <w:lang w:val="ca-ES"/>
        </w:rPr>
        <w:t>la granja no es pot instal·lar a menys de 500m d’un abocador. En conseqüència, un abocador no s’ha de poder instal·lar a menys de 500m d’una granja.</w:t>
      </w:r>
    </w:p>
    <w:p w14:paraId="34D29E2E" w14:textId="5C4C036A" w:rsidR="00561A36" w:rsidRDefault="00561A36" w:rsidP="007154A4">
      <w:pPr>
        <w:jc w:val="both"/>
        <w:rPr>
          <w:rFonts w:ascii="Arial" w:hAnsi="Arial" w:cs="Arial"/>
          <w:lang w:val="ca-ES"/>
        </w:rPr>
      </w:pPr>
      <w:r>
        <w:rPr>
          <w:rFonts w:ascii="Arial" w:hAnsi="Arial" w:cs="Arial"/>
          <w:lang w:val="ca-ES"/>
        </w:rPr>
        <w:t>Cal recordar que l’activitat autoritzada per sentència és per a un dipòsit controlat de residus inerts, que no havia de presentar cap risc ni per a les persones ni pel medi ambient, però que la sol·licitud actual és per a un dipòsit controlat de residus no perillosos, amb una incidència important sobre la salut de les persones i un risc pel medi ambient.</w:t>
      </w:r>
    </w:p>
    <w:p w14:paraId="6B2BD059" w14:textId="097F46C3" w:rsidR="00F5706D" w:rsidRDefault="00F5706D" w:rsidP="007154A4">
      <w:pPr>
        <w:jc w:val="both"/>
        <w:rPr>
          <w:rFonts w:ascii="Arial" w:hAnsi="Arial" w:cs="Arial"/>
          <w:lang w:val="ca-ES"/>
        </w:rPr>
      </w:pPr>
      <w:r>
        <w:rPr>
          <w:rFonts w:ascii="Arial" w:hAnsi="Arial" w:cs="Arial"/>
          <w:lang w:val="ca-ES"/>
        </w:rPr>
        <w:t>En aquest sentit, l’activitat se situaria a 800m d’un centre escolar d’infantil i primària (amb projecte per ampliar de 0 a 3 anys i Institut). Segons el Reglament d’Activitats Molestes, Insalubres, Nocives i Perilloses, les activitats classificades, en tot cas, les considerades perilloses, insalubres o nocives, només podran emplaçar-se, com regla general, a una distància superior a 2.000 metres, a comptar del nucli més pròxim de població agrupada. Distància que un dipòsit controlat de residus no perillosos hauria de respectar.</w:t>
      </w:r>
    </w:p>
    <w:p w14:paraId="5129620F" w14:textId="5BB93869" w:rsidR="00871ED7" w:rsidRDefault="00F5706D" w:rsidP="007154A4">
      <w:pPr>
        <w:jc w:val="both"/>
        <w:rPr>
          <w:rFonts w:ascii="Arial" w:hAnsi="Arial" w:cs="Arial"/>
          <w:lang w:val="ca-ES"/>
        </w:rPr>
      </w:pPr>
      <w:r>
        <w:rPr>
          <w:rFonts w:ascii="Arial" w:hAnsi="Arial" w:cs="Arial"/>
          <w:lang w:val="ca-ES"/>
        </w:rPr>
        <w:lastRenderedPageBreak/>
        <w:t xml:space="preserve">De la mateixa manera, el </w:t>
      </w:r>
      <w:proofErr w:type="spellStart"/>
      <w:r>
        <w:rPr>
          <w:rFonts w:ascii="Arial" w:hAnsi="Arial" w:cs="Arial"/>
          <w:lang w:val="ca-ES"/>
        </w:rPr>
        <w:t>desarrollo</w:t>
      </w:r>
      <w:proofErr w:type="spellEnd"/>
      <w:r>
        <w:rPr>
          <w:rFonts w:ascii="Arial" w:hAnsi="Arial" w:cs="Arial"/>
          <w:lang w:val="ca-ES"/>
        </w:rPr>
        <w:t xml:space="preserve"> </w:t>
      </w:r>
      <w:proofErr w:type="spellStart"/>
      <w:r>
        <w:rPr>
          <w:rFonts w:ascii="Arial" w:hAnsi="Arial" w:cs="Arial"/>
          <w:lang w:val="ca-ES"/>
        </w:rPr>
        <w:t>técnico</w:t>
      </w:r>
      <w:proofErr w:type="spellEnd"/>
      <w:r>
        <w:rPr>
          <w:rFonts w:ascii="Arial" w:hAnsi="Arial" w:cs="Arial"/>
          <w:lang w:val="ca-ES"/>
        </w:rPr>
        <w:t xml:space="preserve"> del Real Decreto 1481/2001</w:t>
      </w:r>
      <w:r w:rsidR="00871ED7">
        <w:rPr>
          <w:rFonts w:ascii="Arial" w:hAnsi="Arial" w:cs="Arial"/>
          <w:lang w:val="ca-ES"/>
        </w:rPr>
        <w:t xml:space="preserve">, </w:t>
      </w:r>
      <w:proofErr w:type="spellStart"/>
      <w:r w:rsidR="00871ED7">
        <w:rPr>
          <w:rFonts w:ascii="Arial" w:hAnsi="Arial" w:cs="Arial"/>
          <w:lang w:val="ca-ES"/>
        </w:rPr>
        <w:t>relativo</w:t>
      </w:r>
      <w:proofErr w:type="spellEnd"/>
      <w:r w:rsidR="00871ED7">
        <w:rPr>
          <w:rFonts w:ascii="Arial" w:hAnsi="Arial" w:cs="Arial"/>
          <w:lang w:val="ca-ES"/>
        </w:rPr>
        <w:t xml:space="preserve"> a las instal·lacions de </w:t>
      </w:r>
      <w:proofErr w:type="spellStart"/>
      <w:r w:rsidR="00871ED7">
        <w:rPr>
          <w:rFonts w:ascii="Arial" w:hAnsi="Arial" w:cs="Arial"/>
          <w:lang w:val="ca-ES"/>
        </w:rPr>
        <w:t>vertido</w:t>
      </w:r>
      <w:proofErr w:type="spellEnd"/>
      <w:r w:rsidR="00871ED7">
        <w:rPr>
          <w:rFonts w:ascii="Arial" w:hAnsi="Arial" w:cs="Arial"/>
          <w:lang w:val="ca-ES"/>
        </w:rPr>
        <w:t xml:space="preserve"> de </w:t>
      </w:r>
      <w:proofErr w:type="spellStart"/>
      <w:r w:rsidR="00871ED7">
        <w:rPr>
          <w:rFonts w:ascii="Arial" w:hAnsi="Arial" w:cs="Arial"/>
          <w:lang w:val="ca-ES"/>
        </w:rPr>
        <w:t>residuos</w:t>
      </w:r>
      <w:proofErr w:type="spellEnd"/>
      <w:r w:rsidR="00871ED7">
        <w:rPr>
          <w:rFonts w:ascii="Arial" w:hAnsi="Arial" w:cs="Arial"/>
          <w:lang w:val="ca-ES"/>
        </w:rPr>
        <w:t xml:space="preserve">, estableix unes restriccions i unes distàncies mínimes entre el perímetre de l’abocador i nuclis urbans, nuclis de població, zones urbanitzables i zones reservades per </w:t>
      </w:r>
      <w:r w:rsidR="00871ED7" w:rsidRPr="00A72326">
        <w:rPr>
          <w:rFonts w:ascii="Arial" w:hAnsi="Arial" w:cs="Arial"/>
          <w:b/>
          <w:bCs/>
          <w:lang w:val="ca-ES"/>
        </w:rPr>
        <w:t>equipaments educatius</w:t>
      </w:r>
      <w:r w:rsidR="00871ED7">
        <w:rPr>
          <w:rFonts w:ascii="Arial" w:hAnsi="Arial" w:cs="Arial"/>
          <w:lang w:val="ca-ES"/>
        </w:rPr>
        <w:t xml:space="preserve"> o sanitaris, de 500 metres per abocadors de residus inerts, 1000 metres per abocadors de residus no perillosos i 2000 metres per abocadors de residus perillosos.</w:t>
      </w:r>
    </w:p>
    <w:p w14:paraId="138C7BA2" w14:textId="312D9824" w:rsidR="00871ED7" w:rsidRDefault="00871ED7" w:rsidP="007154A4">
      <w:pPr>
        <w:jc w:val="both"/>
        <w:rPr>
          <w:rFonts w:ascii="Arial" w:hAnsi="Arial" w:cs="Arial"/>
          <w:lang w:val="ca-ES"/>
        </w:rPr>
      </w:pPr>
      <w:r>
        <w:rPr>
          <w:rFonts w:ascii="Arial" w:hAnsi="Arial" w:cs="Arial"/>
          <w:lang w:val="ca-ES"/>
        </w:rPr>
        <w:t>I afegeix que, en relació als abocadors en actiu, degudament autoritzats i legalitzats, les modificacions i noves aprovacions de les normes generals o particulars en matèria d’ordenació urbanística hauran de vetllar pel manteniment de les distàncies indicades.</w:t>
      </w:r>
    </w:p>
    <w:p w14:paraId="3D3276EB" w14:textId="3A24904D" w:rsidR="00A72326" w:rsidRDefault="00A72326" w:rsidP="007154A4">
      <w:pPr>
        <w:jc w:val="both"/>
        <w:rPr>
          <w:rFonts w:ascii="Arial" w:hAnsi="Arial" w:cs="Arial"/>
          <w:lang w:val="ca-ES"/>
        </w:rPr>
      </w:pPr>
      <w:r>
        <w:rPr>
          <w:rFonts w:ascii="Arial" w:hAnsi="Arial" w:cs="Arial"/>
          <w:lang w:val="ca-ES"/>
        </w:rPr>
        <w:t>Aquest desenvolupament tècnic estableix també, a més de les restriccions,  limitacions a la ubicació d’un abocador, i els criteris per analitzar les alternatives d’ubicació.</w:t>
      </w:r>
    </w:p>
    <w:p w14:paraId="27C0B84F" w14:textId="63A4A668" w:rsidR="00A72326" w:rsidRDefault="00A72326" w:rsidP="007154A4">
      <w:pPr>
        <w:jc w:val="both"/>
        <w:rPr>
          <w:rFonts w:ascii="Arial" w:hAnsi="Arial" w:cs="Arial"/>
          <w:lang w:val="ca-ES"/>
        </w:rPr>
      </w:pPr>
      <w:r>
        <w:rPr>
          <w:rFonts w:ascii="Arial" w:hAnsi="Arial" w:cs="Arial"/>
          <w:lang w:val="ca-ES"/>
        </w:rPr>
        <w:t xml:space="preserve">La normativa actual substitueix les distàncies establertes en aquella normativa per l’aplicació de les millors tècniques disponibles (MTD), fet que considerem un autèntic despropòsit, ja que no es garanteix ni l’aplicació de les MTD ni el seu control per part de les autoritats.  </w:t>
      </w:r>
    </w:p>
    <w:p w14:paraId="3E90CC9B" w14:textId="19A9A929" w:rsidR="002671F8" w:rsidRPr="002671F8" w:rsidRDefault="002671F8" w:rsidP="007154A4">
      <w:pPr>
        <w:jc w:val="both"/>
        <w:rPr>
          <w:rFonts w:ascii="Arial" w:hAnsi="Arial" w:cs="Arial"/>
          <w:u w:val="single"/>
          <w:lang w:val="ca-ES"/>
        </w:rPr>
      </w:pPr>
      <w:r w:rsidRPr="002671F8">
        <w:rPr>
          <w:rFonts w:ascii="Arial" w:hAnsi="Arial" w:cs="Arial"/>
          <w:lang w:val="ca-ES"/>
        </w:rPr>
        <w:t xml:space="preserve">Però la Generalitat té una visió diferent de la importància de les </w:t>
      </w:r>
      <w:r>
        <w:rPr>
          <w:rFonts w:ascii="Arial" w:hAnsi="Arial" w:cs="Arial"/>
          <w:lang w:val="ca-ES"/>
        </w:rPr>
        <w:t xml:space="preserve">normatives, i en concret de les </w:t>
      </w:r>
      <w:r w:rsidRPr="002671F8">
        <w:rPr>
          <w:rFonts w:ascii="Arial" w:hAnsi="Arial" w:cs="Arial"/>
          <w:lang w:val="ca-ES"/>
        </w:rPr>
        <w:t xml:space="preserve">directives europees, tal com queda reflectit en el preàmbul de la llei 20/2009 que diu: </w:t>
      </w:r>
      <w:r w:rsidRPr="002671F8">
        <w:rPr>
          <w:rFonts w:cstheme="minorHAnsi"/>
          <w:i/>
          <w:iCs/>
          <w:lang w:val="ca-ES"/>
        </w:rPr>
        <w:t xml:space="preserve">“...Els objectius de facilitació de tràmits en l'activitat econòmica i de simplificació administrativa són presents, de fet, en el conjunt del sistema d'intervenció administrativa ambiental que regula aquesta llei, en compliment dels compromisos adquirits per a millorar la competitivitat de l'economia catalana </w:t>
      </w:r>
      <w:r w:rsidRPr="002671F8">
        <w:rPr>
          <w:rFonts w:cstheme="minorHAnsi"/>
          <w:i/>
          <w:iCs/>
          <w:u w:val="single"/>
          <w:lang w:val="ca-ES"/>
        </w:rPr>
        <w:t>i eliminar les traves administratives innecessàries a què ens obliga la Unió Europea.</w:t>
      </w:r>
      <w:bookmarkStart w:id="0" w:name="_GoBack"/>
      <w:bookmarkEnd w:id="0"/>
    </w:p>
    <w:p w14:paraId="0F0B15DE" w14:textId="77777777" w:rsidR="00561A36" w:rsidRDefault="00561A36" w:rsidP="007154A4">
      <w:pPr>
        <w:jc w:val="both"/>
        <w:rPr>
          <w:rFonts w:ascii="Arial" w:hAnsi="Arial" w:cs="Arial"/>
          <w:lang w:val="ca-ES"/>
        </w:rPr>
      </w:pPr>
      <w:r>
        <w:rPr>
          <w:rFonts w:ascii="Arial" w:hAnsi="Arial" w:cs="Arial"/>
          <w:lang w:val="ca-ES"/>
        </w:rPr>
        <w:t>Per tot l’exposat</w:t>
      </w:r>
    </w:p>
    <w:p w14:paraId="3752A03E" w14:textId="77777777" w:rsidR="00561A36" w:rsidRPr="00561A36" w:rsidRDefault="00561A36" w:rsidP="007154A4">
      <w:pPr>
        <w:jc w:val="both"/>
        <w:rPr>
          <w:rFonts w:ascii="Arial" w:hAnsi="Arial" w:cs="Arial"/>
          <w:b/>
          <w:bCs/>
          <w:lang w:val="ca-ES"/>
        </w:rPr>
      </w:pPr>
      <w:r w:rsidRPr="00561A36">
        <w:rPr>
          <w:rFonts w:ascii="Arial" w:hAnsi="Arial" w:cs="Arial"/>
          <w:b/>
          <w:bCs/>
          <w:lang w:val="ca-ES"/>
        </w:rPr>
        <w:t xml:space="preserve">SOL·LICITO </w:t>
      </w:r>
    </w:p>
    <w:p w14:paraId="77DA4602" w14:textId="77777777" w:rsidR="007154A4" w:rsidRDefault="00561A36" w:rsidP="00951415">
      <w:pPr>
        <w:jc w:val="both"/>
        <w:rPr>
          <w:rFonts w:ascii="Arial" w:hAnsi="Arial" w:cs="Arial"/>
          <w:lang w:val="ca-ES"/>
        </w:rPr>
      </w:pPr>
      <w:r w:rsidRPr="00561A36">
        <w:rPr>
          <w:rFonts w:ascii="Arial" w:hAnsi="Arial" w:cs="Arial"/>
          <w:lang w:val="ca-ES"/>
        </w:rPr>
        <w:t>Que no s’autoritzi u</w:t>
      </w:r>
      <w:r>
        <w:rPr>
          <w:rFonts w:ascii="Arial" w:hAnsi="Arial" w:cs="Arial"/>
          <w:lang w:val="ca-ES"/>
        </w:rPr>
        <w:t xml:space="preserve">n dipòsit controlat de residus no perillosos, atès que aquesta autorització s’ha de fer en execució de sentència, i en base a la sol·licitud inicial del 1994 (projecte de 1992), per </w:t>
      </w:r>
      <w:r w:rsidR="00951415">
        <w:rPr>
          <w:rFonts w:ascii="Arial" w:hAnsi="Arial" w:cs="Arial"/>
          <w:lang w:val="ca-ES"/>
        </w:rPr>
        <w:t xml:space="preserve">un </w:t>
      </w:r>
      <w:r>
        <w:rPr>
          <w:rFonts w:ascii="Arial" w:hAnsi="Arial" w:cs="Arial"/>
          <w:lang w:val="ca-ES"/>
        </w:rPr>
        <w:t>dipòsit controlat de residus inerts</w:t>
      </w:r>
      <w:r w:rsidR="00951415">
        <w:rPr>
          <w:rFonts w:ascii="Arial" w:hAnsi="Arial" w:cs="Arial"/>
          <w:lang w:val="ca-ES"/>
        </w:rPr>
        <w:t>.</w:t>
      </w:r>
    </w:p>
    <w:p w14:paraId="0BBCB29E" w14:textId="5702AEF3" w:rsidR="00951415" w:rsidRDefault="00951415" w:rsidP="00951415">
      <w:pPr>
        <w:jc w:val="both"/>
        <w:rPr>
          <w:rFonts w:ascii="Arial" w:hAnsi="Arial" w:cs="Arial"/>
          <w:lang w:val="ca-ES"/>
        </w:rPr>
      </w:pPr>
      <w:r>
        <w:rPr>
          <w:rFonts w:ascii="Arial" w:hAnsi="Arial" w:cs="Arial"/>
          <w:lang w:val="ca-ES"/>
        </w:rPr>
        <w:t>Modificar l’activitat a autoritzar suposa, a més d’un incompliment de les sentències, atorgar uns drets al promotor substancialment diferents dels que hagi pogut adquirir des de la sol·licitud inicial.</w:t>
      </w:r>
    </w:p>
    <w:p w14:paraId="1CFE7CAB" w14:textId="1CCB465D" w:rsidR="00A42147" w:rsidRDefault="00A42147" w:rsidP="00951415">
      <w:pPr>
        <w:jc w:val="both"/>
        <w:rPr>
          <w:rFonts w:ascii="Arial" w:hAnsi="Arial" w:cs="Arial"/>
          <w:lang w:val="ca-ES"/>
        </w:rPr>
      </w:pPr>
      <w:r>
        <w:rPr>
          <w:rFonts w:ascii="Arial" w:hAnsi="Arial" w:cs="Arial"/>
          <w:lang w:val="ca-ES"/>
        </w:rPr>
        <w:t>Que s’apliqui</w:t>
      </w:r>
      <w:r w:rsidR="00D023FA">
        <w:rPr>
          <w:rFonts w:ascii="Arial" w:hAnsi="Arial" w:cs="Arial"/>
          <w:lang w:val="ca-ES"/>
        </w:rPr>
        <w:t>n</w:t>
      </w:r>
      <w:r>
        <w:rPr>
          <w:rFonts w:ascii="Arial" w:hAnsi="Arial" w:cs="Arial"/>
          <w:lang w:val="ca-ES"/>
        </w:rPr>
        <w:t xml:space="preserve"> el</w:t>
      </w:r>
      <w:r w:rsidR="00D023FA">
        <w:rPr>
          <w:rFonts w:ascii="Arial" w:hAnsi="Arial" w:cs="Arial"/>
          <w:lang w:val="ca-ES"/>
        </w:rPr>
        <w:t>s</w:t>
      </w:r>
      <w:r>
        <w:rPr>
          <w:rFonts w:ascii="Arial" w:hAnsi="Arial" w:cs="Arial"/>
          <w:lang w:val="ca-ES"/>
        </w:rPr>
        <w:t xml:space="preserve"> principi</w:t>
      </w:r>
      <w:r w:rsidR="00D023FA">
        <w:rPr>
          <w:rFonts w:ascii="Arial" w:hAnsi="Arial" w:cs="Arial"/>
          <w:lang w:val="ca-ES"/>
        </w:rPr>
        <w:t>s</w:t>
      </w:r>
      <w:r>
        <w:rPr>
          <w:rFonts w:ascii="Arial" w:hAnsi="Arial" w:cs="Arial"/>
          <w:lang w:val="ca-ES"/>
        </w:rPr>
        <w:t xml:space="preserve"> de precaució</w:t>
      </w:r>
      <w:r w:rsidR="00D023FA">
        <w:rPr>
          <w:rFonts w:ascii="Arial" w:hAnsi="Arial" w:cs="Arial"/>
          <w:lang w:val="ca-ES"/>
        </w:rPr>
        <w:t xml:space="preserve"> i de prevenció, atès que disposem de tots els mecanismes necessaris per poder estar suficientment informats, per </w:t>
      </w:r>
      <w:r w:rsidR="002671F8">
        <w:rPr>
          <w:rFonts w:ascii="Arial" w:hAnsi="Arial" w:cs="Arial"/>
          <w:lang w:val="ca-ES"/>
        </w:rPr>
        <w:t xml:space="preserve">poder </w:t>
      </w:r>
      <w:r w:rsidR="00D023FA">
        <w:rPr>
          <w:rFonts w:ascii="Arial" w:hAnsi="Arial" w:cs="Arial"/>
          <w:lang w:val="ca-ES"/>
        </w:rPr>
        <w:t>prendre mesures cautelars que redueixin la possibilitat de sofrir un dany</w:t>
      </w:r>
      <w:r w:rsidR="002671F8">
        <w:rPr>
          <w:rFonts w:ascii="Arial" w:hAnsi="Arial" w:cs="Arial"/>
          <w:lang w:val="ca-ES"/>
        </w:rPr>
        <w:t xml:space="preserve"> i poder prevenir-lo i evitar-lo.</w:t>
      </w:r>
    </w:p>
    <w:p w14:paraId="3D5727AA" w14:textId="77777777" w:rsidR="002671F8" w:rsidRDefault="002671F8" w:rsidP="00951415">
      <w:pPr>
        <w:jc w:val="both"/>
        <w:rPr>
          <w:rFonts w:ascii="Arial" w:hAnsi="Arial" w:cs="Arial"/>
          <w:lang w:val="ca-ES"/>
        </w:rPr>
      </w:pPr>
    </w:p>
    <w:p w14:paraId="611CFC7C" w14:textId="77777777" w:rsidR="00951415" w:rsidRPr="00561A36" w:rsidRDefault="00951415" w:rsidP="00951415">
      <w:pPr>
        <w:jc w:val="both"/>
        <w:rPr>
          <w:rFonts w:ascii="Arial" w:hAnsi="Arial" w:cs="Arial"/>
          <w:lang w:val="ca-ES"/>
        </w:rPr>
      </w:pPr>
      <w:r>
        <w:rPr>
          <w:rFonts w:ascii="Arial" w:hAnsi="Arial" w:cs="Arial"/>
          <w:lang w:val="ca-ES"/>
        </w:rPr>
        <w:t>Rubí, ....... de juny de 2019</w:t>
      </w:r>
    </w:p>
    <w:sectPr w:rsidR="00951415" w:rsidRPr="00561A36" w:rsidSect="00A7232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EE078" w14:textId="77777777" w:rsidR="00FF5E37" w:rsidRDefault="00FF5E37" w:rsidP="007154A4">
      <w:pPr>
        <w:spacing w:after="0" w:line="240" w:lineRule="auto"/>
      </w:pPr>
      <w:r>
        <w:separator/>
      </w:r>
    </w:p>
  </w:endnote>
  <w:endnote w:type="continuationSeparator" w:id="0">
    <w:p w14:paraId="7B4177BA" w14:textId="77777777" w:rsidR="00FF5E37" w:rsidRDefault="00FF5E37" w:rsidP="0071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9416"/>
      <w:docPartObj>
        <w:docPartGallery w:val="Page Numbers (Bottom of Page)"/>
        <w:docPartUnique/>
      </w:docPartObj>
    </w:sdtPr>
    <w:sdtContent>
      <w:p w14:paraId="3B736C13" w14:textId="39E1A083" w:rsidR="002671F8" w:rsidRDefault="002671F8">
        <w:pPr>
          <w:pStyle w:val="Piedepgina"/>
          <w:jc w:val="center"/>
        </w:pPr>
        <w:r>
          <w:fldChar w:fldCharType="begin"/>
        </w:r>
        <w:r>
          <w:instrText>PAGE   \* MERGEFORMAT</w:instrText>
        </w:r>
        <w:r>
          <w:fldChar w:fldCharType="separate"/>
        </w:r>
        <w:r>
          <w:rPr>
            <w:lang w:val="es-ES"/>
          </w:rPr>
          <w:t>2</w:t>
        </w:r>
        <w:r>
          <w:fldChar w:fldCharType="end"/>
        </w:r>
      </w:p>
    </w:sdtContent>
  </w:sdt>
  <w:p w14:paraId="0688EFA0" w14:textId="77777777" w:rsidR="002671F8" w:rsidRDefault="002671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0942" w14:textId="77777777" w:rsidR="00FF5E37" w:rsidRDefault="00FF5E37" w:rsidP="007154A4">
      <w:pPr>
        <w:spacing w:after="0" w:line="240" w:lineRule="auto"/>
      </w:pPr>
      <w:r>
        <w:separator/>
      </w:r>
    </w:p>
  </w:footnote>
  <w:footnote w:type="continuationSeparator" w:id="0">
    <w:p w14:paraId="0FBF271D" w14:textId="77777777" w:rsidR="00FF5E37" w:rsidRDefault="00FF5E37" w:rsidP="0071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E92D" w14:textId="77777777" w:rsidR="007154A4" w:rsidRPr="007154A4" w:rsidRDefault="007154A4" w:rsidP="007154A4">
    <w:pPr>
      <w:spacing w:after="0"/>
      <w:jc w:val="both"/>
      <w:rPr>
        <w:rFonts w:ascii="Arial" w:hAnsi="Arial" w:cs="Arial"/>
      </w:rPr>
    </w:pPr>
    <w:r w:rsidRPr="007154A4">
      <w:rPr>
        <w:rFonts w:ascii="Arial" w:hAnsi="Arial" w:cs="Arial"/>
      </w:rPr>
      <w:t>Data:</w:t>
    </w:r>
  </w:p>
  <w:p w14:paraId="7E9E4E45" w14:textId="77777777" w:rsidR="007154A4" w:rsidRDefault="007154A4">
    <w:pPr>
      <w:pStyle w:val="Encabezado"/>
    </w:pPr>
    <w:proofErr w:type="spellStart"/>
    <w:r w:rsidRPr="007154A4">
      <w:rPr>
        <w:rFonts w:ascii="Arial" w:hAnsi="Arial" w:cs="Arial"/>
        <w:lang w:val="es-ES"/>
      </w:rPr>
      <w:t>Codi</w:t>
    </w:r>
    <w:proofErr w:type="spellEnd"/>
    <w:r w:rsidRPr="007154A4">
      <w:rPr>
        <w:rFonts w:ascii="Arial" w:hAnsi="Arial" w:cs="Arial"/>
        <w:lang w:val="es-ES"/>
      </w:rPr>
      <w:t xml:space="preserve"> </w:t>
    </w:r>
    <w:proofErr w:type="spellStart"/>
    <w:r w:rsidRPr="007154A4">
      <w:rPr>
        <w:rFonts w:ascii="Arial" w:hAnsi="Arial" w:cs="Arial"/>
        <w:lang w:val="es-ES"/>
      </w:rPr>
      <w:t>expedient</w:t>
    </w:r>
    <w:proofErr w:type="spellEnd"/>
    <w:r w:rsidRPr="007154A4">
      <w:rPr>
        <w:rFonts w:ascii="Arial" w:hAnsi="Arial" w:cs="Arial"/>
        <w:lang w:val="es-ES"/>
      </w:rPr>
      <w:t>: B1AAI180006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A4"/>
    <w:rsid w:val="00026B96"/>
    <w:rsid w:val="002671F8"/>
    <w:rsid w:val="00393256"/>
    <w:rsid w:val="00561A36"/>
    <w:rsid w:val="007154A4"/>
    <w:rsid w:val="00871ED7"/>
    <w:rsid w:val="00951415"/>
    <w:rsid w:val="00A3617F"/>
    <w:rsid w:val="00A42147"/>
    <w:rsid w:val="00A72326"/>
    <w:rsid w:val="00AD32DE"/>
    <w:rsid w:val="00B53CE8"/>
    <w:rsid w:val="00BF509E"/>
    <w:rsid w:val="00D023FA"/>
    <w:rsid w:val="00DF0F22"/>
    <w:rsid w:val="00F5706D"/>
    <w:rsid w:val="00FF5E3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5C56"/>
  <w15:chartTrackingRefBased/>
  <w15:docId w15:val="{E97CBAE6-DD09-4D7C-935E-351AF84D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4A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54A4"/>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rsid w:val="007154A4"/>
  </w:style>
  <w:style w:type="paragraph" w:styleId="Piedepgina">
    <w:name w:val="footer"/>
    <w:basedOn w:val="Normal"/>
    <w:link w:val="PiedepginaCar"/>
    <w:uiPriority w:val="99"/>
    <w:unhideWhenUsed/>
    <w:rsid w:val="007154A4"/>
    <w:pPr>
      <w:tabs>
        <w:tab w:val="center" w:pos="4252"/>
        <w:tab w:val="right" w:pos="8504"/>
      </w:tabs>
      <w:spacing w:after="0" w:line="240" w:lineRule="auto"/>
    </w:pPr>
    <w:rPr>
      <w:lang w:val="ca-ES"/>
    </w:rPr>
  </w:style>
  <w:style w:type="character" w:customStyle="1" w:styleId="PiedepginaCar">
    <w:name w:val="Pie de página Car"/>
    <w:basedOn w:val="Fuentedeprrafopredeter"/>
    <w:link w:val="Piedepgina"/>
    <w:uiPriority w:val="99"/>
    <w:rsid w:val="0071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866</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Rousse</dc:creator>
  <cp:keywords/>
  <dc:description/>
  <cp:lastModifiedBy>Montse Rousse</cp:lastModifiedBy>
  <cp:revision>2</cp:revision>
  <dcterms:created xsi:type="dcterms:W3CDTF">2019-06-12T11:53:00Z</dcterms:created>
  <dcterms:modified xsi:type="dcterms:W3CDTF">2019-06-21T15:48:00Z</dcterms:modified>
</cp:coreProperties>
</file>